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default" w:eastAsia="方正小标宋简体"/>
          <w:sz w:val="44"/>
        </w:rPr>
      </w:pPr>
      <w:r>
        <w:rPr>
          <w:rFonts w:hint="eastAsia" w:eastAsia="黑体"/>
          <w:sz w:val="32"/>
        </w:rPr>
        <w:t>附件</w:t>
      </w:r>
      <w:r>
        <w:rPr>
          <w:rFonts w:hint="eastAsia" w:eastAsia="BatangChe"/>
          <w:sz w:val="32"/>
        </w:rPr>
        <w:t>2</w:t>
      </w:r>
    </w:p>
    <w:p>
      <w:pPr>
        <w:spacing w:beforeLines="0" w:afterLines="0" w:line="460" w:lineRule="exact"/>
        <w:jc w:val="center"/>
        <w:rPr>
          <w:rFonts w:hint="default" w:eastAsia="方正小标宋简体"/>
          <w:sz w:val="44"/>
        </w:rPr>
      </w:pPr>
      <w:bookmarkStart w:id="0" w:name="_GoBack"/>
      <w:r>
        <w:rPr>
          <w:rFonts w:hint="eastAsia" w:eastAsia="方正小标宋简体"/>
          <w:sz w:val="44"/>
        </w:rPr>
        <w:t>安全生产大检查重大隐患清单</w:t>
      </w:r>
    </w:p>
    <w:bookmarkEnd w:id="0"/>
    <w:p>
      <w:pPr>
        <w:spacing w:beforeLines="0" w:afterLines="0" w:line="460" w:lineRule="exact"/>
        <w:rPr>
          <w:rFonts w:hint="default" w:eastAsia="仿宋"/>
          <w:sz w:val="32"/>
        </w:rPr>
      </w:pPr>
      <w:r>
        <w:rPr>
          <w:rFonts w:hint="eastAsia" w:eastAsia="BatangChe"/>
          <w:sz w:val="32"/>
        </w:rPr>
        <w:t xml:space="preserve">                                                                                                </w:t>
      </w:r>
    </w:p>
    <w:tbl>
      <w:tblPr>
        <w:tblStyle w:val="3"/>
        <w:tblW w:w="12417"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370"/>
        <w:gridCol w:w="6402"/>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color w:val="000000"/>
                <w:sz w:val="28"/>
              </w:rPr>
            </w:pPr>
            <w:r>
              <w:rPr>
                <w:rFonts w:hint="eastAsia" w:eastAsia="黑体"/>
                <w:color w:val="000000"/>
                <w:sz w:val="28"/>
              </w:rPr>
              <w:t>序</w:t>
            </w:r>
            <w:r>
              <w:rPr>
                <w:rFonts w:hint="eastAsia" w:hAnsi="黑体" w:eastAsia="黑体"/>
                <w:color w:val="000000"/>
                <w:sz w:val="28"/>
              </w:rPr>
              <w:t>号</w:t>
            </w:r>
          </w:p>
        </w:tc>
        <w:tc>
          <w:tcPr>
            <w:tcW w:w="237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color w:val="000000"/>
                <w:sz w:val="28"/>
              </w:rPr>
            </w:pPr>
            <w:r>
              <w:rPr>
                <w:rFonts w:hint="eastAsia" w:hAnsi="黑体" w:eastAsia="黑体"/>
                <w:color w:val="000000"/>
                <w:sz w:val="28"/>
              </w:rPr>
              <w:t>隐</w:t>
            </w:r>
            <w:r>
              <w:rPr>
                <w:rFonts w:hint="eastAsia" w:eastAsia="黑体"/>
                <w:color w:val="000000"/>
                <w:sz w:val="28"/>
              </w:rPr>
              <w:t>患</w:t>
            </w:r>
            <w:r>
              <w:rPr>
                <w:rFonts w:hint="eastAsia" w:hAnsi="黑体" w:eastAsia="黑体"/>
                <w:color w:val="000000"/>
                <w:sz w:val="28"/>
              </w:rPr>
              <w:t>责</w:t>
            </w:r>
            <w:r>
              <w:rPr>
                <w:rFonts w:hint="eastAsia" w:eastAsia="黑体"/>
                <w:color w:val="000000"/>
                <w:sz w:val="28"/>
              </w:rPr>
              <w:t>任</w:t>
            </w:r>
            <w:r>
              <w:rPr>
                <w:rFonts w:hint="eastAsia" w:hAnsi="黑体" w:eastAsia="黑体"/>
                <w:color w:val="000000"/>
                <w:sz w:val="28"/>
              </w:rPr>
              <w:t>单</w:t>
            </w:r>
            <w:r>
              <w:rPr>
                <w:rFonts w:hint="eastAsia" w:eastAsia="黑体"/>
                <w:color w:val="000000"/>
                <w:sz w:val="28"/>
              </w:rPr>
              <w:t>位</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color w:val="000000"/>
                <w:sz w:val="28"/>
              </w:rPr>
            </w:pPr>
            <w:r>
              <w:rPr>
                <w:rFonts w:hint="eastAsia" w:hAnsi="黑体" w:eastAsia="黑体"/>
                <w:color w:val="000000"/>
                <w:sz w:val="28"/>
              </w:rPr>
              <w:t>隐</w:t>
            </w:r>
            <w:r>
              <w:rPr>
                <w:rFonts w:hint="eastAsia" w:eastAsia="黑体"/>
                <w:color w:val="000000"/>
                <w:sz w:val="28"/>
              </w:rPr>
              <w:t>患</w:t>
            </w:r>
            <w:r>
              <w:rPr>
                <w:rFonts w:hint="eastAsia" w:hAnsi="黑体" w:eastAsia="黑体"/>
                <w:color w:val="000000"/>
                <w:sz w:val="28"/>
              </w:rPr>
              <w:t>内</w:t>
            </w:r>
            <w:r>
              <w:rPr>
                <w:rFonts w:hint="eastAsia" w:eastAsia="黑体"/>
                <w:color w:val="000000"/>
                <w:sz w:val="28"/>
              </w:rPr>
              <w:t>容</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color w:val="000000"/>
                <w:sz w:val="28"/>
              </w:rPr>
            </w:pPr>
            <w:r>
              <w:rPr>
                <w:rFonts w:hint="eastAsia" w:eastAsia="黑体"/>
                <w:color w:val="000000"/>
                <w:sz w:val="28"/>
              </w:rPr>
              <w:t>整改限期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w:t>
            </w:r>
          </w:p>
        </w:tc>
        <w:tc>
          <w:tcPr>
            <w:tcW w:w="23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杨陵区农林局</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杨凌佳力园果蔬专业合作社</w:t>
            </w:r>
            <w:r>
              <w:rPr>
                <w:rFonts w:hint="eastAsia" w:eastAsia="BatangChe"/>
                <w:color w:val="000000"/>
                <w:sz w:val="24"/>
              </w:rPr>
              <w:t>1</w:t>
            </w:r>
            <w:r>
              <w:rPr>
                <w:rFonts w:hint="eastAsia"/>
                <w:color w:val="000000"/>
                <w:sz w:val="24"/>
              </w:rPr>
              <w:t>座棚体钢骨架变形。</w:t>
            </w:r>
            <w:r>
              <w:rPr>
                <w:rFonts w:hint="eastAsia" w:eastAsia="BatangChe"/>
                <w:color w:val="000000"/>
                <w:sz w:val="24"/>
              </w:rPr>
              <w:t>1</w:t>
            </w:r>
            <w:r>
              <w:rPr>
                <w:rFonts w:hint="eastAsia"/>
                <w:color w:val="000000"/>
                <w:sz w:val="24"/>
              </w:rPr>
              <w:t>座日光温室墙体倾斜。</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杨凌千玉西甜瓜专业合作社</w:t>
            </w:r>
            <w:r>
              <w:rPr>
                <w:rFonts w:hint="eastAsia" w:eastAsia="BatangChe"/>
                <w:color w:val="000000"/>
                <w:sz w:val="24"/>
              </w:rPr>
              <w:t>1</w:t>
            </w:r>
            <w:r>
              <w:rPr>
                <w:rFonts w:hint="eastAsia"/>
                <w:color w:val="000000"/>
                <w:sz w:val="24"/>
              </w:rPr>
              <w:t>座棚体由于受北侧土方滑落影响（下雨、浇地），导致钢骨架变形，东坡土方离棚体较近（</w:t>
            </w:r>
            <w:r>
              <w:rPr>
                <w:rFonts w:hint="eastAsia" w:eastAsia="BatangChe"/>
                <w:color w:val="000000"/>
                <w:sz w:val="24"/>
              </w:rPr>
              <w:t>2-3</w:t>
            </w:r>
            <w:r>
              <w:rPr>
                <w:rFonts w:hint="eastAsia"/>
                <w:color w:val="000000"/>
                <w:sz w:val="24"/>
              </w:rPr>
              <w:t>米）。</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3</w:t>
            </w:r>
          </w:p>
        </w:tc>
        <w:tc>
          <w:tcPr>
            <w:tcW w:w="23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杨陵区交通局</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非法营运车辆整治不到位。</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4</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高铁站、汽车站等客运场站，运输车辆乱停乱放。</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5</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农村公路乱堆放、乱挖乱建、占道经营。</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6</w:t>
            </w:r>
          </w:p>
        </w:tc>
        <w:tc>
          <w:tcPr>
            <w:tcW w:w="237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杨凌示范区公安消防支队牵头，杨陵区交通局配合</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车辆维修企业的烤漆房为可燃性泡沫板，存在火灾隐患。</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7</w:t>
            </w:r>
          </w:p>
        </w:tc>
        <w:tc>
          <w:tcPr>
            <w:tcW w:w="23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陕西华电杨凌热电公司</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基建时储存的浓硫酸未及时处置。</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8</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特种设备管理不规范，使用未经监督检验的特种设备。</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9</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基建时的建设报批手续不完善。</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12</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10</w:t>
            </w:r>
          </w:p>
        </w:tc>
        <w:tc>
          <w:tcPr>
            <w:tcW w:w="23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陕西液化天然气股份</w:t>
            </w:r>
          </w:p>
          <w:p>
            <w:pPr>
              <w:spacing w:beforeLines="0" w:afterLines="0" w:line="280" w:lineRule="exact"/>
              <w:jc w:val="center"/>
              <w:rPr>
                <w:rFonts w:hint="default" w:eastAsia="Times New Roman"/>
                <w:color w:val="000000"/>
                <w:sz w:val="24"/>
              </w:rPr>
            </w:pPr>
            <w:r>
              <w:rPr>
                <w:rFonts w:hint="eastAsia"/>
                <w:color w:val="000000"/>
                <w:sz w:val="24"/>
              </w:rPr>
              <w:t>有限公司</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一期气化装置安全距离不足。</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11</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二期工程安全质量监督责任主体缺失。</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12</w:t>
            </w:r>
          </w:p>
        </w:tc>
        <w:tc>
          <w:tcPr>
            <w:tcW w:w="237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杨凌示范区安委会各成员单位</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未上报安全生产责任体系及本单位安全生产工作清单。</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13</w:t>
            </w:r>
          </w:p>
        </w:tc>
        <w:tc>
          <w:tcPr>
            <w:tcW w:w="23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杨陵区安监局</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区内新、改、扩建工程和已建成投产的生产经营单位安全生产三同时和职业卫生手续不完善。</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12</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14</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企业安全风险辨识和隐患排查治理工作力度不大。</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10</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15</w:t>
            </w:r>
          </w:p>
        </w:tc>
        <w:tc>
          <w:tcPr>
            <w:tcW w:w="23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杨凌示范区交巡</w:t>
            </w:r>
          </w:p>
          <w:p>
            <w:pPr>
              <w:spacing w:beforeLines="0" w:afterLines="0" w:line="280" w:lineRule="exact"/>
              <w:jc w:val="center"/>
              <w:rPr>
                <w:rFonts w:hint="default" w:eastAsia="Times New Roman"/>
                <w:color w:val="000000"/>
                <w:sz w:val="24"/>
              </w:rPr>
            </w:pPr>
            <w:r>
              <w:rPr>
                <w:rFonts w:hint="eastAsia"/>
                <w:color w:val="000000"/>
                <w:sz w:val="24"/>
              </w:rPr>
              <w:t>警支队</w:t>
            </w: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康乐路与友谊路交叉路口无交通信号灯，秩序混乱。（杨陵区）</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16</w:t>
            </w:r>
          </w:p>
        </w:tc>
        <w:tc>
          <w:tcPr>
            <w:tcW w:w="23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p>
        </w:tc>
        <w:tc>
          <w:tcPr>
            <w:tcW w:w="64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东新路与五胡路交叉路口存在路障影响交通。（城管执法局）</w:t>
            </w:r>
          </w:p>
        </w:tc>
        <w:tc>
          <w:tcPr>
            <w:tcW w:w="2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8</w:t>
            </w:r>
            <w:r>
              <w:rPr>
                <w:rFonts w:hint="eastAsia"/>
                <w:color w:val="000000"/>
                <w:sz w:val="24"/>
              </w:rPr>
              <w:t>月底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41B97"/>
    <w:rsid w:val="34641B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BatangChe" w:hAnsi="BatangChe" w:eastAsia="仿宋_GB2312" w:cs="Times New Roman"/>
      <w:kern w:val="2"/>
      <w:sz w:val="3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2018-08-14T03:18:00Z</dcterms:created>
  <dc:creator>Administrator</dc:creator>
  <cp:lastModifiedBy>Administrator</cp:lastModifiedBy>
  <dcterms:modified xsi:type="dcterms:W3CDTF">2018-08-14T03:18:35Z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